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87" w:rsidRPr="00171561" w:rsidRDefault="00217FCE">
      <w:pPr>
        <w:ind w:firstLine="720"/>
      </w:pPr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6" name="Picture 6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923">
        <w:tab/>
      </w:r>
      <w:r w:rsidR="00AA1923">
        <w:tab/>
      </w:r>
      <w:r w:rsidR="00AA1923">
        <w:tab/>
      </w:r>
      <w:r w:rsidR="00E870F8" w:rsidRPr="00171561">
        <w:t xml:space="preserve">Κομοτηνή </w:t>
      </w:r>
      <w:r w:rsidR="00490AA6">
        <w:fldChar w:fldCharType="begin"/>
      </w:r>
      <w:r w:rsidR="003B6933">
        <w:instrText xml:space="preserve"> TIME \@ "dddd, d. MMMM yyyy" </w:instrText>
      </w:r>
      <w:r w:rsidR="00490AA6">
        <w:fldChar w:fldCharType="separate"/>
      </w:r>
      <w:r w:rsidR="000228F4">
        <w:rPr>
          <w:noProof/>
        </w:rPr>
        <w:t>Τρίτη, 16. Μαΐου 2017</w:t>
      </w:r>
      <w:r w:rsidR="00490AA6">
        <w:rPr>
          <w:noProof/>
        </w:rPr>
        <w:fldChar w:fldCharType="end"/>
      </w:r>
      <w:r w:rsidR="00640A2C">
        <w:tab/>
      </w:r>
      <w:r w:rsidR="00640A2C">
        <w:tab/>
      </w:r>
      <w:r w:rsidR="00640A2C">
        <w:tab/>
      </w:r>
    </w:p>
    <w:p w:rsidR="0061307B" w:rsidRPr="0011357B" w:rsidRDefault="0061307B" w:rsidP="00C0704D">
      <w:pPr>
        <w:rPr>
          <w:b/>
          <w:bCs/>
        </w:rPr>
      </w:pPr>
      <w:r w:rsidRPr="0011357B">
        <w:rPr>
          <w:b/>
          <w:bCs/>
        </w:rPr>
        <w:t>ΕΛΛΗΝΙΚΗ ΔΗΜΟΚΡΑΤΙΑ</w:t>
      </w:r>
    </w:p>
    <w:p w:rsidR="0061307B" w:rsidRPr="008A3C5F" w:rsidRDefault="0061307B" w:rsidP="00C0704D">
      <w:pPr>
        <w:rPr>
          <w:b/>
          <w:bCs/>
        </w:rPr>
      </w:pPr>
      <w:r w:rsidRPr="0011357B">
        <w:rPr>
          <w:b/>
          <w:bCs/>
        </w:rPr>
        <w:t>ΝΟΜΟΣ ΡΟΔΟΠΗΣ</w:t>
      </w:r>
      <w:r w:rsidR="008A3C5F">
        <w:rPr>
          <w:b/>
          <w:bCs/>
        </w:rPr>
        <w:br/>
      </w:r>
      <w:r w:rsidRPr="0011357B">
        <w:rPr>
          <w:b/>
        </w:rPr>
        <w:t>ΔΗΜΟΣ ΚΟΜΟΤΗΝΗΣ</w:t>
      </w:r>
    </w:p>
    <w:p w:rsidR="0061307B" w:rsidRPr="00AA1923" w:rsidRDefault="0061307B" w:rsidP="00C0704D">
      <w:pPr>
        <w:pStyle w:val="1"/>
      </w:pPr>
      <w:r w:rsidRPr="0011357B">
        <w:t xml:space="preserve">ΔΙΕΥΘΥΝΣΗ </w:t>
      </w:r>
      <w:r w:rsidR="00A62910">
        <w:t>ΠΕΡΙΒΑΛΛ</w:t>
      </w:r>
      <w:r w:rsidR="002B0830">
        <w:t>Ο</w:t>
      </w:r>
      <w:r w:rsidR="00A62910">
        <w:t>ΝΤΟΣ</w:t>
      </w:r>
    </w:p>
    <w:p w:rsidR="0066474E" w:rsidRDefault="0066474E" w:rsidP="00C0704D">
      <w:pPr>
        <w:rPr>
          <w:b/>
        </w:rPr>
      </w:pPr>
      <w:r w:rsidRPr="0066474E">
        <w:rPr>
          <w:b/>
        </w:rPr>
        <w:t>ΚΑΘΑΡΙΟΤΗΤΑΣ ΚΑΙ ΑΝΑΚΥΚΛΩΣΗΣ</w:t>
      </w:r>
    </w:p>
    <w:p w:rsidR="00C0704D" w:rsidRPr="0066474E" w:rsidRDefault="00C0704D" w:rsidP="00C0704D">
      <w:pPr>
        <w:rPr>
          <w:b/>
        </w:rPr>
      </w:pPr>
      <w:r>
        <w:rPr>
          <w:b/>
        </w:rPr>
        <w:t>ΤΜΗΜΑ ΠΕΡΙΒΑΛΛΟΝΤΟΣ ΚΑΙ</w:t>
      </w:r>
      <w:r w:rsidR="008A3C5F">
        <w:rPr>
          <w:b/>
        </w:rPr>
        <w:br/>
      </w:r>
      <w:r>
        <w:rPr>
          <w:b/>
        </w:rPr>
        <w:t>ΠΟΛΙΤΙΚΗΣ ΠΡΟΣΤΑΣΙΑΣ</w:t>
      </w:r>
    </w:p>
    <w:p w:rsidR="00E870F8" w:rsidRPr="008A3C5F" w:rsidRDefault="00E870F8" w:rsidP="00AB2236">
      <w:pPr>
        <w:pStyle w:val="a3"/>
        <w:rPr>
          <w:b w:val="0"/>
        </w:rPr>
      </w:pPr>
      <w:r w:rsidRPr="00171561">
        <w:t xml:space="preserve">ΤΑΧ. Δ/ΝΣΗ: </w:t>
      </w:r>
      <w:r w:rsidR="006356DD">
        <w:rPr>
          <w:b w:val="0"/>
        </w:rPr>
        <w:t>Πλατ. Βιζυηνού 1</w:t>
      </w:r>
    </w:p>
    <w:p w:rsidR="00E870F8" w:rsidRPr="008A3C5F" w:rsidRDefault="00E870F8">
      <w:r w:rsidRPr="008A3C5F">
        <w:tab/>
      </w:r>
      <w:r w:rsidRPr="008A3C5F">
        <w:tab/>
        <w:t xml:space="preserve">691 </w:t>
      </w:r>
      <w:r w:rsidR="00D826E4">
        <w:t>00</w:t>
      </w:r>
      <w:r w:rsidR="006356DD">
        <w:t>Κομοτηνή</w:t>
      </w:r>
    </w:p>
    <w:p w:rsidR="00E870F8" w:rsidRPr="008A3C5F" w:rsidRDefault="00E870F8">
      <w:r w:rsidRPr="008A3C5F">
        <w:t>ΠΛΗΡΟΦΟΡΙΕΣ:</w:t>
      </w:r>
      <w:r w:rsidR="00633977">
        <w:t>Ν</w:t>
      </w:r>
      <w:r w:rsidR="00AB2236">
        <w:t>.</w:t>
      </w:r>
      <w:r w:rsidR="00633977">
        <w:t>Δερμεντζή</w:t>
      </w:r>
    </w:p>
    <w:p w:rsidR="00E870F8" w:rsidRPr="008A3C5F" w:rsidRDefault="00E870F8">
      <w:r w:rsidRPr="008A3C5F">
        <w:t>ΤΗΛΕΦΩΝΟ: (</w:t>
      </w:r>
      <w:r w:rsidR="00F64D69" w:rsidRPr="008A3C5F">
        <w:t>2</w:t>
      </w:r>
      <w:r w:rsidRPr="008A3C5F">
        <w:t>531</w:t>
      </w:r>
      <w:r w:rsidR="00BF4587" w:rsidRPr="008A3C5F">
        <w:t>0</w:t>
      </w:r>
      <w:r w:rsidRPr="008A3C5F">
        <w:t xml:space="preserve">) </w:t>
      </w:r>
      <w:r w:rsidR="00BF4587" w:rsidRPr="008A3C5F">
        <w:t>2</w:t>
      </w:r>
      <w:r w:rsidR="004B76AC" w:rsidRPr="008A3C5F">
        <w:t>2</w:t>
      </w:r>
      <w:r w:rsidR="00BF4587" w:rsidRPr="008A3C5F">
        <w:t>810</w:t>
      </w:r>
    </w:p>
    <w:p w:rsidR="00E870F8" w:rsidRPr="008A3C5F" w:rsidRDefault="00E870F8">
      <w:r w:rsidRPr="008A3C5F">
        <w:t>FAX: (</w:t>
      </w:r>
      <w:r w:rsidR="00F64D69" w:rsidRPr="008A3C5F">
        <w:t>2</w:t>
      </w:r>
      <w:r w:rsidRPr="008A3C5F">
        <w:t>531</w:t>
      </w:r>
      <w:r w:rsidR="00506B4D" w:rsidRPr="008A3C5F">
        <w:t>0</w:t>
      </w:r>
      <w:r w:rsidRPr="008A3C5F">
        <w:t xml:space="preserve">) </w:t>
      </w:r>
      <w:r w:rsidR="00AE4992" w:rsidRPr="008A3C5F">
        <w:t>72172</w:t>
      </w:r>
    </w:p>
    <w:p w:rsidR="00BF4587" w:rsidRDefault="00BF4587"/>
    <w:p w:rsidR="00F4784D" w:rsidRPr="004F1B02" w:rsidRDefault="00E870F8" w:rsidP="00F568E1">
      <w:pPr>
        <w:autoSpaceDE w:val="0"/>
        <w:autoSpaceDN w:val="0"/>
        <w:adjustRightInd w:val="0"/>
        <w:rPr>
          <w:sz w:val="22"/>
          <w:szCs w:val="22"/>
        </w:rPr>
      </w:pPr>
      <w:r w:rsidRPr="004F1B02">
        <w:rPr>
          <w:sz w:val="22"/>
          <w:szCs w:val="22"/>
        </w:rPr>
        <w:t xml:space="preserve">ΘΕΜΑ: </w:t>
      </w:r>
      <w:r w:rsidR="006C6564">
        <w:rPr>
          <w:sz w:val="22"/>
          <w:szCs w:val="22"/>
        </w:rPr>
        <w:t>ΔΕΛΤΙΟ ΤΥΠΟΥ</w:t>
      </w:r>
    </w:p>
    <w:p w:rsidR="00AB2236" w:rsidRPr="004F1B02" w:rsidRDefault="00AB2236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2236" w:rsidRPr="00B11B61" w:rsidRDefault="006C6564" w:rsidP="00AB2236">
      <w:pPr>
        <w:spacing w:line="360" w:lineRule="auto"/>
        <w:ind w:firstLine="709"/>
        <w:jc w:val="both"/>
      </w:pPr>
      <w:r w:rsidRPr="006C6564">
        <w:t xml:space="preserve">Η </w:t>
      </w:r>
      <w:r w:rsidR="00DE47BB">
        <w:t xml:space="preserve">Ελληνική Εταιρεία Αξιοποίησης Ανακύκλωσης </w:t>
      </w:r>
      <w:r w:rsidRPr="006C6564">
        <w:t>ΑΕ σε συνεργασία με τη Δ/νση Πρωτοβάθμιας Εκπαίδευσης ΠΕ Ροδόπης με το Φορέα Διαχείρισης Στερεών Αποβλήτων της Περιφέρειας Αν. Μακεδονίας και Θράκης (ΔΙΑΑΜΑΘ ΑΑΕ) και τ</w:t>
      </w:r>
      <w:r w:rsidR="00DE47BB">
        <w:t>η</w:t>
      </w:r>
      <w:r w:rsidR="00DE47BB" w:rsidRPr="00DE47BB">
        <w:t>Δ</w:t>
      </w:r>
      <w:r w:rsidR="00DE47BB">
        <w:t>ημοτική</w:t>
      </w:r>
      <w:r w:rsidR="00DE47BB" w:rsidRPr="00DE47BB">
        <w:t xml:space="preserve"> Κ</w:t>
      </w:r>
      <w:r w:rsidR="00DE47BB">
        <w:t>οινωφελή</w:t>
      </w:r>
      <w:r w:rsidR="00DE47BB" w:rsidRPr="00DE47BB">
        <w:t xml:space="preserve"> Ε</w:t>
      </w:r>
      <w:r w:rsidR="00DE47BB">
        <w:t>πιχείρηση</w:t>
      </w:r>
      <w:r w:rsidR="00DE47BB" w:rsidRPr="00DE47BB">
        <w:t xml:space="preserve"> Π</w:t>
      </w:r>
      <w:r w:rsidR="00DE47BB">
        <w:t>ολιτισμού</w:t>
      </w:r>
      <w:r w:rsidR="00DE47BB" w:rsidRPr="00DE47BB">
        <w:t xml:space="preserve"> Π</w:t>
      </w:r>
      <w:r w:rsidR="00DE47BB">
        <w:t>αιδείας</w:t>
      </w:r>
      <w:r w:rsidR="00DE47BB" w:rsidRPr="00DE47BB">
        <w:t xml:space="preserve"> Α</w:t>
      </w:r>
      <w:r w:rsidR="00DE47BB">
        <w:t xml:space="preserve">θλητισμού </w:t>
      </w:r>
      <w:r w:rsidR="00DE47BB" w:rsidRPr="00DE47BB">
        <w:t>Κ</w:t>
      </w:r>
      <w:r w:rsidR="00DE47BB">
        <w:t>ομοτηνής (ΔΚΕΠΠΑΚ)</w:t>
      </w:r>
      <w:r w:rsidRPr="006C6564">
        <w:t xml:space="preserve"> διοργανώνει </w:t>
      </w:r>
      <w:r w:rsidR="00DE47BB">
        <w:t>εκπαιδευ</w:t>
      </w:r>
      <w:r>
        <w:t>τική δράση</w:t>
      </w:r>
      <w:r w:rsidR="00633977">
        <w:t xml:space="preserve">, </w:t>
      </w:r>
      <w:r w:rsidR="00DE47BB">
        <w:t>«Λούνα Παρκ Ανακύκλωσης»</w:t>
      </w:r>
      <w:r w:rsidR="00633977">
        <w:t xml:space="preserve">, </w:t>
      </w:r>
      <w:r w:rsidR="00633977" w:rsidRPr="00633977">
        <w:rPr>
          <w:b/>
        </w:rPr>
        <w:t xml:space="preserve">την </w:t>
      </w:r>
      <w:r w:rsidR="00EE1E4A">
        <w:rPr>
          <w:b/>
        </w:rPr>
        <w:t>Πέμπτη</w:t>
      </w:r>
      <w:r w:rsidRPr="00633977">
        <w:rPr>
          <w:b/>
        </w:rPr>
        <w:t>1</w:t>
      </w:r>
      <w:r w:rsidR="00EE1E4A">
        <w:rPr>
          <w:b/>
        </w:rPr>
        <w:t>8</w:t>
      </w:r>
      <w:r w:rsidRPr="00633977">
        <w:rPr>
          <w:b/>
        </w:rPr>
        <w:t xml:space="preserve"> Μα</w:t>
      </w:r>
      <w:r w:rsidRPr="006C6564">
        <w:rPr>
          <w:b/>
        </w:rPr>
        <w:t>ΐου</w:t>
      </w:r>
      <w:r w:rsidR="00633977">
        <w:rPr>
          <w:b/>
        </w:rPr>
        <w:t xml:space="preserve"> 2017 και ώρα </w:t>
      </w:r>
      <w:r w:rsidR="00EE1E4A">
        <w:rPr>
          <w:b/>
        </w:rPr>
        <w:t>9</w:t>
      </w:r>
      <w:r w:rsidR="00633977">
        <w:rPr>
          <w:b/>
        </w:rPr>
        <w:t>.</w:t>
      </w:r>
      <w:r w:rsidR="00EE1E4A">
        <w:rPr>
          <w:b/>
        </w:rPr>
        <w:t>0</w:t>
      </w:r>
      <w:r w:rsidR="00633977">
        <w:rPr>
          <w:b/>
        </w:rPr>
        <w:t>0</w:t>
      </w:r>
      <w:r w:rsidRPr="006C6564">
        <w:rPr>
          <w:b/>
        </w:rPr>
        <w:t>π</w:t>
      </w:r>
      <w:r w:rsidR="00633977">
        <w:rPr>
          <w:b/>
        </w:rPr>
        <w:t>μ – 13.</w:t>
      </w:r>
      <w:r w:rsidR="00EE1E4A">
        <w:rPr>
          <w:b/>
        </w:rPr>
        <w:t>3</w:t>
      </w:r>
      <w:r w:rsidR="00633977">
        <w:rPr>
          <w:b/>
        </w:rPr>
        <w:t>0μμ</w:t>
      </w:r>
      <w:r>
        <w:t xml:space="preserve"> στ</w:t>
      </w:r>
      <w:r w:rsidR="00EE1E4A">
        <w:t>ο χώρο της</w:t>
      </w:r>
      <w:r w:rsidR="000228F4" w:rsidRPr="000228F4">
        <w:t xml:space="preserve"> </w:t>
      </w:r>
      <w:r w:rsidR="00EE1E4A">
        <w:t>Π</w:t>
      </w:r>
      <w:bookmarkStart w:id="0" w:name="_GoBack"/>
      <w:bookmarkEnd w:id="0"/>
      <w:r w:rsidR="00EE1E4A">
        <w:t xml:space="preserve">λατεία Ειρήνης </w:t>
      </w:r>
      <w:r>
        <w:t>Κομοτηνή</w:t>
      </w:r>
      <w:r w:rsidR="00EE1E4A">
        <w:t>ς</w:t>
      </w:r>
      <w:r w:rsidR="00633977">
        <w:t>.</w:t>
      </w:r>
    </w:p>
    <w:p w:rsidR="00D826E4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7241E9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7241E9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8536C6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E5F14" w:rsidRPr="008536C6" w:rsidRDefault="00EE1E4A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Η Πρόεδρος</w:t>
      </w:r>
    </w:p>
    <w:p w:rsidR="00AB2236" w:rsidRPr="008536C6" w:rsidRDefault="00AB2236" w:rsidP="00467794">
      <w:pPr>
        <w:tabs>
          <w:tab w:val="left" w:pos="5821"/>
        </w:tabs>
        <w:rPr>
          <w:sz w:val="22"/>
          <w:szCs w:val="22"/>
        </w:rPr>
      </w:pPr>
    </w:p>
    <w:p w:rsidR="00AB2236" w:rsidRPr="008536C6" w:rsidRDefault="00AB2236" w:rsidP="00467794">
      <w:pPr>
        <w:tabs>
          <w:tab w:val="left" w:pos="5821"/>
        </w:tabs>
        <w:rPr>
          <w:sz w:val="22"/>
          <w:szCs w:val="22"/>
        </w:rPr>
      </w:pPr>
    </w:p>
    <w:p w:rsidR="00DE5F14" w:rsidRPr="008536C6" w:rsidRDefault="00CA09B9" w:rsidP="00467794">
      <w:pPr>
        <w:tabs>
          <w:tab w:val="left" w:pos="5821"/>
        </w:tabs>
        <w:rPr>
          <w:sz w:val="22"/>
          <w:szCs w:val="22"/>
        </w:rPr>
      </w:pPr>
      <w:r w:rsidRPr="000228F4">
        <w:rPr>
          <w:sz w:val="22"/>
          <w:szCs w:val="22"/>
        </w:rPr>
        <w:t xml:space="preserve">       </w:t>
      </w:r>
      <w:proofErr w:type="spellStart"/>
      <w:r w:rsidR="00EE1E4A">
        <w:rPr>
          <w:sz w:val="22"/>
          <w:szCs w:val="22"/>
        </w:rPr>
        <w:t>Λιβεριάδου</w:t>
      </w:r>
      <w:proofErr w:type="spellEnd"/>
      <w:r w:rsidR="00EE1E4A">
        <w:rPr>
          <w:sz w:val="22"/>
          <w:szCs w:val="22"/>
        </w:rPr>
        <w:t xml:space="preserve"> Νατάσα</w:t>
      </w:r>
    </w:p>
    <w:p w:rsidR="00AB2236" w:rsidRDefault="000217D3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  <w:r w:rsidRPr="004F1B02">
        <w:rPr>
          <w:sz w:val="22"/>
          <w:szCs w:val="22"/>
        </w:rPr>
        <w:br/>
      </w:r>
      <w:r w:rsidRPr="004F1B02">
        <w:rPr>
          <w:color w:val="FFFFFF" w:themeColor="background1"/>
          <w:sz w:val="22"/>
          <w:szCs w:val="22"/>
        </w:rPr>
        <w:t>ΑΚΡΙΒ</w:t>
      </w:r>
    </w:p>
    <w:p w:rsidR="00AB2236" w:rsidRDefault="00AB2236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p w:rsidR="007241E9" w:rsidRPr="00AB2236" w:rsidRDefault="000217D3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  <w:r w:rsidRPr="004F1B02">
        <w:rPr>
          <w:color w:val="FFFFFF" w:themeColor="background1"/>
          <w:sz w:val="22"/>
          <w:szCs w:val="22"/>
        </w:rPr>
        <w:t xml:space="preserve">ΕΣ </w:t>
      </w:r>
      <w:r w:rsidRPr="00AB2236">
        <w:rPr>
          <w:color w:val="FFFFFF" w:themeColor="background1"/>
          <w:sz w:val="22"/>
          <w:szCs w:val="22"/>
        </w:rPr>
        <w:t>ΑΝΤΙΓΡΑΦΟ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ΣΥΝΤΑΚΤΗΣ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ΠΡΟΪΣΤΑΜΕΝΟΣ ΤΜΗΜΑΤΟΣ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ΠΡΟΪΣΤΑΜΕΝΟΣ ΔΙΕΥΘΥΝΣΗΣ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ΓΕΝΙΚ. ΓΡΑΜΜΑΤΕΑΣ</w:t>
            </w:r>
          </w:p>
        </w:tc>
      </w:tr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</w:tr>
    </w:tbl>
    <w:p w:rsidR="007241E9" w:rsidRPr="00AB2236" w:rsidRDefault="007241E9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p w:rsidR="000217D3" w:rsidRPr="004F1B02" w:rsidRDefault="000217D3" w:rsidP="00467794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sectPr w:rsidR="000217D3" w:rsidRPr="004F1B02" w:rsidSect="00F3334C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F3C"/>
    <w:multiLevelType w:val="hybridMultilevel"/>
    <w:tmpl w:val="A63E4430"/>
    <w:lvl w:ilvl="0" w:tplc="D1486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C4D3C"/>
    <w:multiLevelType w:val="hybridMultilevel"/>
    <w:tmpl w:val="E2FC73AA"/>
    <w:lvl w:ilvl="0" w:tplc="613E2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A31105"/>
    <w:rsid w:val="00001C6E"/>
    <w:rsid w:val="000217D3"/>
    <w:rsid w:val="000228F4"/>
    <w:rsid w:val="00064B07"/>
    <w:rsid w:val="000820FA"/>
    <w:rsid w:val="000C41DB"/>
    <w:rsid w:val="000D15C3"/>
    <w:rsid w:val="000D4742"/>
    <w:rsid w:val="000D63C4"/>
    <w:rsid w:val="000E7650"/>
    <w:rsid w:val="000F4AAC"/>
    <w:rsid w:val="001128AD"/>
    <w:rsid w:val="00112C3F"/>
    <w:rsid w:val="00137EA4"/>
    <w:rsid w:val="0014107A"/>
    <w:rsid w:val="0016737E"/>
    <w:rsid w:val="00171561"/>
    <w:rsid w:val="00194815"/>
    <w:rsid w:val="001E4698"/>
    <w:rsid w:val="00214343"/>
    <w:rsid w:val="00217FCE"/>
    <w:rsid w:val="00241D34"/>
    <w:rsid w:val="00256A66"/>
    <w:rsid w:val="00256F87"/>
    <w:rsid w:val="002920BC"/>
    <w:rsid w:val="002B0830"/>
    <w:rsid w:val="002E0EF9"/>
    <w:rsid w:val="002F0F39"/>
    <w:rsid w:val="00336F8D"/>
    <w:rsid w:val="00345BCF"/>
    <w:rsid w:val="00381A15"/>
    <w:rsid w:val="003951DE"/>
    <w:rsid w:val="003B6933"/>
    <w:rsid w:val="003C33F1"/>
    <w:rsid w:val="003C431D"/>
    <w:rsid w:val="003D4E0C"/>
    <w:rsid w:val="003E3E4A"/>
    <w:rsid w:val="003F61D4"/>
    <w:rsid w:val="00421604"/>
    <w:rsid w:val="00421D0C"/>
    <w:rsid w:val="004224C1"/>
    <w:rsid w:val="004431CF"/>
    <w:rsid w:val="004466FC"/>
    <w:rsid w:val="00460921"/>
    <w:rsid w:val="00467794"/>
    <w:rsid w:val="00480056"/>
    <w:rsid w:val="00483889"/>
    <w:rsid w:val="00484566"/>
    <w:rsid w:val="00490AA6"/>
    <w:rsid w:val="004B5091"/>
    <w:rsid w:val="004B76AC"/>
    <w:rsid w:val="004B7B6D"/>
    <w:rsid w:val="004C4260"/>
    <w:rsid w:val="004D3757"/>
    <w:rsid w:val="004F1B02"/>
    <w:rsid w:val="004F7388"/>
    <w:rsid w:val="00506B4D"/>
    <w:rsid w:val="005449B1"/>
    <w:rsid w:val="00586A06"/>
    <w:rsid w:val="005961AD"/>
    <w:rsid w:val="005A1F9B"/>
    <w:rsid w:val="005C1C74"/>
    <w:rsid w:val="005C5B38"/>
    <w:rsid w:val="005E348E"/>
    <w:rsid w:val="005E73E9"/>
    <w:rsid w:val="005E73EB"/>
    <w:rsid w:val="0061307B"/>
    <w:rsid w:val="0061777F"/>
    <w:rsid w:val="00633977"/>
    <w:rsid w:val="006356DD"/>
    <w:rsid w:val="0063641B"/>
    <w:rsid w:val="00640A2C"/>
    <w:rsid w:val="0066474E"/>
    <w:rsid w:val="00681008"/>
    <w:rsid w:val="006C2251"/>
    <w:rsid w:val="006C6564"/>
    <w:rsid w:val="006C6E65"/>
    <w:rsid w:val="006D7AB3"/>
    <w:rsid w:val="006E02C9"/>
    <w:rsid w:val="00700FC6"/>
    <w:rsid w:val="00705616"/>
    <w:rsid w:val="007071B6"/>
    <w:rsid w:val="007241E9"/>
    <w:rsid w:val="00724830"/>
    <w:rsid w:val="00737C15"/>
    <w:rsid w:val="00763D7A"/>
    <w:rsid w:val="00771295"/>
    <w:rsid w:val="007748B9"/>
    <w:rsid w:val="00797048"/>
    <w:rsid w:val="007A0C42"/>
    <w:rsid w:val="007B4E0D"/>
    <w:rsid w:val="007C7F5F"/>
    <w:rsid w:val="00815BCE"/>
    <w:rsid w:val="00852CEB"/>
    <w:rsid w:val="008536C6"/>
    <w:rsid w:val="00853DC3"/>
    <w:rsid w:val="00865068"/>
    <w:rsid w:val="00882CB7"/>
    <w:rsid w:val="008A3C5F"/>
    <w:rsid w:val="008B1602"/>
    <w:rsid w:val="008C6A53"/>
    <w:rsid w:val="00903E0F"/>
    <w:rsid w:val="00905FB9"/>
    <w:rsid w:val="009111FD"/>
    <w:rsid w:val="00913094"/>
    <w:rsid w:val="0092378D"/>
    <w:rsid w:val="00955CB3"/>
    <w:rsid w:val="0096718A"/>
    <w:rsid w:val="009776F7"/>
    <w:rsid w:val="00982716"/>
    <w:rsid w:val="009949CC"/>
    <w:rsid w:val="009968A2"/>
    <w:rsid w:val="00997C2D"/>
    <w:rsid w:val="009A77BD"/>
    <w:rsid w:val="009C6E1D"/>
    <w:rsid w:val="009E0742"/>
    <w:rsid w:val="00A15F5A"/>
    <w:rsid w:val="00A30BB6"/>
    <w:rsid w:val="00A31105"/>
    <w:rsid w:val="00A34679"/>
    <w:rsid w:val="00A46BD5"/>
    <w:rsid w:val="00A53F58"/>
    <w:rsid w:val="00A62910"/>
    <w:rsid w:val="00A81C54"/>
    <w:rsid w:val="00A83458"/>
    <w:rsid w:val="00A930E1"/>
    <w:rsid w:val="00A9577E"/>
    <w:rsid w:val="00A96082"/>
    <w:rsid w:val="00AA1923"/>
    <w:rsid w:val="00AB2236"/>
    <w:rsid w:val="00AE4992"/>
    <w:rsid w:val="00AF2C08"/>
    <w:rsid w:val="00B31A36"/>
    <w:rsid w:val="00B43C14"/>
    <w:rsid w:val="00B5254E"/>
    <w:rsid w:val="00B834FE"/>
    <w:rsid w:val="00BD7A95"/>
    <w:rsid w:val="00BE055C"/>
    <w:rsid w:val="00BF4587"/>
    <w:rsid w:val="00C065BA"/>
    <w:rsid w:val="00C0704D"/>
    <w:rsid w:val="00C1112F"/>
    <w:rsid w:val="00C41611"/>
    <w:rsid w:val="00C7454A"/>
    <w:rsid w:val="00C82EEB"/>
    <w:rsid w:val="00CA09B9"/>
    <w:rsid w:val="00CA7FA0"/>
    <w:rsid w:val="00CD706F"/>
    <w:rsid w:val="00CE1395"/>
    <w:rsid w:val="00D00933"/>
    <w:rsid w:val="00D0607C"/>
    <w:rsid w:val="00D158FB"/>
    <w:rsid w:val="00D4617E"/>
    <w:rsid w:val="00D47BCE"/>
    <w:rsid w:val="00D65F53"/>
    <w:rsid w:val="00D826E4"/>
    <w:rsid w:val="00D83EA7"/>
    <w:rsid w:val="00D900B6"/>
    <w:rsid w:val="00D94C59"/>
    <w:rsid w:val="00DA1B12"/>
    <w:rsid w:val="00DA3BFF"/>
    <w:rsid w:val="00DB7599"/>
    <w:rsid w:val="00DD3A94"/>
    <w:rsid w:val="00DE47BB"/>
    <w:rsid w:val="00DE5F14"/>
    <w:rsid w:val="00DF63A1"/>
    <w:rsid w:val="00E04942"/>
    <w:rsid w:val="00E15331"/>
    <w:rsid w:val="00E5282B"/>
    <w:rsid w:val="00E57433"/>
    <w:rsid w:val="00E870F8"/>
    <w:rsid w:val="00EA169F"/>
    <w:rsid w:val="00EE1E4A"/>
    <w:rsid w:val="00F1024E"/>
    <w:rsid w:val="00F2468F"/>
    <w:rsid w:val="00F2632D"/>
    <w:rsid w:val="00F3334C"/>
    <w:rsid w:val="00F4784D"/>
    <w:rsid w:val="00F51FD5"/>
    <w:rsid w:val="00F568E1"/>
    <w:rsid w:val="00F645B5"/>
    <w:rsid w:val="00F64D69"/>
    <w:rsid w:val="00FA6C99"/>
    <w:rsid w:val="00FB3403"/>
    <w:rsid w:val="00FB466C"/>
    <w:rsid w:val="00FC616F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5F"/>
    <w:rPr>
      <w:sz w:val="24"/>
      <w:szCs w:val="24"/>
    </w:rPr>
  </w:style>
  <w:style w:type="paragraph" w:styleId="1">
    <w:name w:val="heading 1"/>
    <w:basedOn w:val="a"/>
    <w:next w:val="a"/>
    <w:qFormat/>
    <w:rsid w:val="007C7F5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7F5F"/>
    <w:pPr>
      <w:keepNext/>
      <w:ind w:left="720" w:hanging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F5F"/>
    <w:rPr>
      <w:b/>
      <w:bCs/>
    </w:rPr>
  </w:style>
  <w:style w:type="table" w:styleId="a4">
    <w:name w:val="Table Grid"/>
    <w:basedOn w:val="a1"/>
    <w:rsid w:val="00A1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6D7AB3"/>
    <w:rPr>
      <w:b/>
      <w:bCs/>
    </w:rPr>
  </w:style>
  <w:style w:type="paragraph" w:styleId="Web">
    <w:name w:val="Normal (Web)"/>
    <w:basedOn w:val="a"/>
    <w:rsid w:val="000820FA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997C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AB223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Char">
    <w:name w:val="Σώμα κειμένου Char"/>
    <w:basedOn w:val="a0"/>
    <w:link w:val="a7"/>
    <w:rsid w:val="00AB22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5F"/>
    <w:rPr>
      <w:sz w:val="24"/>
      <w:szCs w:val="24"/>
    </w:rPr>
  </w:style>
  <w:style w:type="paragraph" w:styleId="1">
    <w:name w:val="heading 1"/>
    <w:basedOn w:val="a"/>
    <w:next w:val="a"/>
    <w:qFormat/>
    <w:rsid w:val="007C7F5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7F5F"/>
    <w:pPr>
      <w:keepNext/>
      <w:ind w:left="720" w:hanging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F5F"/>
    <w:rPr>
      <w:b/>
      <w:bCs/>
    </w:rPr>
  </w:style>
  <w:style w:type="table" w:styleId="a4">
    <w:name w:val="Table Grid"/>
    <w:basedOn w:val="a1"/>
    <w:rsid w:val="00A1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6D7AB3"/>
    <w:rPr>
      <w:b/>
      <w:bCs/>
    </w:rPr>
  </w:style>
  <w:style w:type="paragraph" w:styleId="Web">
    <w:name w:val="Normal (Web)"/>
    <w:basedOn w:val="a"/>
    <w:rsid w:val="000820FA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997C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AB223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Char">
    <w:name w:val="Σώμα κειμένου Char"/>
    <w:basedOn w:val="a0"/>
    <w:link w:val="a7"/>
    <w:rsid w:val="00AB223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SER\Application%20Data\Microsoft\Templates\DIABIBAS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OTA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2017-05-16T11:00:00Z</cp:lastPrinted>
  <dcterms:created xsi:type="dcterms:W3CDTF">2017-05-16T11:12:00Z</dcterms:created>
  <dcterms:modified xsi:type="dcterms:W3CDTF">2017-05-16T11:21:00Z</dcterms:modified>
</cp:coreProperties>
</file>