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9CC9" w14:textId="77777777" w:rsidR="00CF26D6" w:rsidRPr="005B70F1" w:rsidRDefault="00CF26D6" w:rsidP="000F58BF">
      <w:pPr>
        <w:spacing w:after="0" w:line="240" w:lineRule="auto"/>
        <w:jc w:val="center"/>
        <w:rPr>
          <w:rFonts w:ascii="PF DinDisplay Pro" w:hAnsi="PF DinDisplay Pro"/>
          <w:b/>
          <w:bCs/>
        </w:rPr>
      </w:pPr>
      <w:r w:rsidRPr="004E588D">
        <w:rPr>
          <w:rFonts w:ascii="PF DinDisplay Pro" w:hAnsi="PF DinDisplay Pro"/>
          <w:b/>
          <w:bCs/>
        </w:rPr>
        <w:t>Δελτίο</w:t>
      </w:r>
      <w:r w:rsidRPr="005B70F1">
        <w:rPr>
          <w:rFonts w:ascii="PF DinDisplay Pro" w:hAnsi="PF DinDisplay Pro"/>
          <w:b/>
          <w:bCs/>
        </w:rPr>
        <w:t xml:space="preserve"> </w:t>
      </w:r>
      <w:r w:rsidRPr="004E588D">
        <w:rPr>
          <w:rFonts w:ascii="PF DinDisplay Pro" w:hAnsi="PF DinDisplay Pro"/>
          <w:b/>
          <w:bCs/>
        </w:rPr>
        <w:t>Τύπου</w:t>
      </w:r>
    </w:p>
    <w:p w14:paraId="4F77BBA3" w14:textId="77777777" w:rsidR="00CF26D6" w:rsidRPr="005B70F1" w:rsidRDefault="00CF26D6" w:rsidP="00CF26D6">
      <w:pPr>
        <w:rPr>
          <w:rFonts w:ascii="PF DinDisplay Pro" w:hAnsi="PF DinDisplay Pro"/>
        </w:rPr>
      </w:pPr>
    </w:p>
    <w:p w14:paraId="3F663647" w14:textId="7098742B" w:rsidR="008A1CB6" w:rsidRPr="00FC0629" w:rsidRDefault="008A1CB6" w:rsidP="000F58BF">
      <w:pPr>
        <w:pStyle w:val="1"/>
        <w:spacing w:before="0"/>
        <w:jc w:val="center"/>
        <w:rPr>
          <w:rFonts w:asciiTheme="minorHAnsi" w:hAnsiTheme="minorHAnsi" w:cstheme="minorHAnsi"/>
        </w:rPr>
      </w:pPr>
      <w:r w:rsidRPr="00FC0629">
        <w:rPr>
          <w:rFonts w:asciiTheme="minorHAnsi" w:hAnsiTheme="minorHAnsi" w:cstheme="minorHAnsi"/>
        </w:rPr>
        <w:t>«</w:t>
      </w:r>
      <w:r w:rsidR="003C09B4" w:rsidRPr="00FC0629">
        <w:rPr>
          <w:rFonts w:asciiTheme="minorHAnsi" w:hAnsiTheme="minorHAnsi" w:cstheme="minorHAnsi"/>
        </w:rPr>
        <w:t>Παίξε &amp; Κέρδισε Δώρα –</w:t>
      </w:r>
      <w:r w:rsidR="0089154E" w:rsidRPr="00FC0629">
        <w:rPr>
          <w:rFonts w:asciiTheme="minorHAnsi" w:hAnsiTheme="minorHAnsi" w:cstheme="minorHAnsi"/>
        </w:rPr>
        <w:t xml:space="preserve"> </w:t>
      </w:r>
      <w:r w:rsidR="00FC0629" w:rsidRPr="00FC0629">
        <w:rPr>
          <w:rFonts w:asciiTheme="minorHAnsi" w:hAnsiTheme="minorHAnsi" w:cstheme="minorHAnsi"/>
        </w:rPr>
        <w:t xml:space="preserve">Τέλος εποχής </w:t>
      </w:r>
      <w:r w:rsidR="00FC0629">
        <w:rPr>
          <w:rFonts w:asciiTheme="minorHAnsi" w:hAnsiTheme="minorHAnsi" w:cstheme="minorHAnsi"/>
        </w:rPr>
        <w:t>στα</w:t>
      </w:r>
      <w:r w:rsidR="00FC0629" w:rsidRPr="00FC0629">
        <w:rPr>
          <w:rFonts w:asciiTheme="minorHAnsi" w:hAnsiTheme="minorHAnsi" w:cstheme="minorHAnsi"/>
        </w:rPr>
        <w:t xml:space="preserve"> </w:t>
      </w:r>
      <w:r w:rsidR="0089154E" w:rsidRPr="00FC0629">
        <w:rPr>
          <w:rFonts w:asciiTheme="minorHAnsi" w:hAnsiTheme="minorHAnsi" w:cstheme="minorHAnsi"/>
        </w:rPr>
        <w:t>Πλαστικά μίας Χρήσης</w:t>
      </w:r>
      <w:r w:rsidR="00FC0629" w:rsidRPr="00FC0629">
        <w:rPr>
          <w:rFonts w:asciiTheme="minorHAnsi" w:hAnsiTheme="minorHAnsi" w:cstheme="minorHAnsi"/>
        </w:rPr>
        <w:t xml:space="preserve"> φέρνει ο</w:t>
      </w:r>
      <w:r w:rsidR="0089154E" w:rsidRPr="00FC0629">
        <w:rPr>
          <w:rFonts w:asciiTheme="minorHAnsi" w:hAnsiTheme="minorHAnsi" w:cstheme="minorHAnsi"/>
        </w:rPr>
        <w:t xml:space="preserve"> Ν. 4736</w:t>
      </w:r>
      <w:r w:rsidR="00FC0629">
        <w:rPr>
          <w:rFonts w:asciiTheme="minorHAnsi" w:hAnsiTheme="minorHAnsi" w:cstheme="minorHAnsi"/>
        </w:rPr>
        <w:t>/2020</w:t>
      </w:r>
      <w:r w:rsidR="0089154E" w:rsidRPr="00FC0629">
        <w:rPr>
          <w:rFonts w:asciiTheme="minorHAnsi" w:hAnsiTheme="minorHAnsi" w:cstheme="minorHAnsi"/>
        </w:rPr>
        <w:t>»</w:t>
      </w:r>
    </w:p>
    <w:p w14:paraId="3F058FBE" w14:textId="762252A8" w:rsidR="002B32DD" w:rsidRDefault="002B32DD" w:rsidP="00903775">
      <w:pPr>
        <w:jc w:val="center"/>
        <w:rPr>
          <w:rFonts w:cstheme="minorHAnsi"/>
        </w:rPr>
      </w:pPr>
    </w:p>
    <w:p w14:paraId="2FF38D5C" w14:textId="014682D9" w:rsidR="00903775" w:rsidRDefault="003C09B4" w:rsidP="00903775">
      <w:pPr>
        <w:jc w:val="center"/>
        <w:rPr>
          <w:rFonts w:ascii="PF DinDisplay Pro" w:hAnsi="PF DinDisplay Pro"/>
        </w:rPr>
      </w:pPr>
      <w:r>
        <w:rPr>
          <w:noProof/>
        </w:rPr>
        <w:drawing>
          <wp:inline distT="0" distB="0" distL="0" distR="0" wp14:anchorId="38CA56E0" wp14:editId="606A3830">
            <wp:extent cx="5274310" cy="3060111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CB9C3" w14:textId="46E455E1" w:rsidR="00903775" w:rsidRPr="00903775" w:rsidRDefault="00903775" w:rsidP="00240B54">
      <w:pPr>
        <w:jc w:val="both"/>
        <w:rPr>
          <w:rFonts w:cstheme="minorHAnsi"/>
        </w:rPr>
      </w:pPr>
      <w:r w:rsidRPr="00903775">
        <w:rPr>
          <w:rFonts w:cstheme="minorHAnsi"/>
        </w:rPr>
        <w:t xml:space="preserve">Το </w:t>
      </w:r>
      <w:r w:rsidRPr="00AD1237">
        <w:rPr>
          <w:rFonts w:cstheme="minorHAnsi"/>
          <w:b/>
          <w:bCs/>
        </w:rPr>
        <w:t xml:space="preserve">Followgreen Δήμου </w:t>
      </w:r>
      <w:r w:rsidR="00054808">
        <w:rPr>
          <w:rFonts w:cstheme="minorHAnsi"/>
          <w:b/>
          <w:bCs/>
        </w:rPr>
        <w:t>Κομοτηνής</w:t>
      </w:r>
      <w:r w:rsidR="002B32DD">
        <w:rPr>
          <w:rFonts w:cstheme="minorHAnsi"/>
        </w:rPr>
        <w:t xml:space="preserve"> </w:t>
      </w:r>
      <w:r w:rsidRPr="00903775">
        <w:rPr>
          <w:rFonts w:cstheme="minorHAnsi"/>
        </w:rPr>
        <w:t xml:space="preserve">μας καλεί </w:t>
      </w:r>
      <w:r w:rsidR="00272271">
        <w:rPr>
          <w:rFonts w:cstheme="minorHAnsi"/>
        </w:rPr>
        <w:t xml:space="preserve">να ευαισθητοποιηθούμε σχετικά με τα Πλαστικά μίας Χρήσης, να ενημερωθούμε για τις επιπτώσεις που επιφέρει η χρήση τους στο περιβάλλον, καθώς και για </w:t>
      </w:r>
      <w:r w:rsidR="00FE1DAF">
        <w:rPr>
          <w:rFonts w:cstheme="minorHAnsi"/>
        </w:rPr>
        <w:t>τα νέα δεδομένα που δημιούργησε</w:t>
      </w:r>
      <w:r w:rsidR="00272271">
        <w:rPr>
          <w:rFonts w:cstheme="minorHAnsi"/>
        </w:rPr>
        <w:t xml:space="preserve"> στην αγορά η εφαρμογή της νομοθεσίας </w:t>
      </w:r>
      <w:r w:rsidR="00272271" w:rsidRPr="00272271">
        <w:rPr>
          <w:rFonts w:cstheme="minorHAnsi"/>
        </w:rPr>
        <w:t>Ν.4736/2020</w:t>
      </w:r>
      <w:r w:rsidR="00272271">
        <w:rPr>
          <w:rFonts w:cstheme="minorHAnsi"/>
        </w:rPr>
        <w:t>.</w:t>
      </w:r>
    </w:p>
    <w:p w14:paraId="575357D1" w14:textId="187EF62E" w:rsidR="008D5643" w:rsidRPr="00804E3D" w:rsidRDefault="008D5643" w:rsidP="008D5643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Λάβε</w:t>
      </w:r>
      <w:r w:rsidRPr="00804E3D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μέρος</w:t>
      </w:r>
      <w:r w:rsidRPr="00804E3D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στο</w:t>
      </w:r>
      <w:r w:rsidRPr="00804E3D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Green</w:t>
      </w:r>
      <w:r w:rsidRPr="00804E3D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Mission</w:t>
      </w:r>
    </w:p>
    <w:p w14:paraId="61C5297E" w14:textId="569DE508" w:rsidR="00FC40DC" w:rsidRDefault="008D5643" w:rsidP="00FC40DC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«</w:t>
      </w:r>
      <w:r w:rsidR="00804E3D" w:rsidRPr="00804E3D">
        <w:rPr>
          <w:rFonts w:ascii="Calibri" w:eastAsia="Times New Roman" w:hAnsi="Calibri" w:cs="Calibri"/>
          <w:szCs w:val="24"/>
          <w:lang w:eastAsia="el-GR"/>
        </w:rPr>
        <w:t>Τέλος στα Πλαστικά μίας Χρήσης!</w:t>
      </w:r>
      <w:r w:rsidRPr="00197D2A">
        <w:rPr>
          <w:rFonts w:ascii="Calibri" w:eastAsia="Times New Roman" w:hAnsi="Calibri" w:cs="Calibri"/>
          <w:szCs w:val="24"/>
          <w:lang w:eastAsia="el-GR"/>
        </w:rPr>
        <w:t>»</w:t>
      </w:r>
    </w:p>
    <w:p w14:paraId="11A0A1BD" w14:textId="6E2AB0D3" w:rsidR="00E07237" w:rsidRDefault="008D5643" w:rsidP="00ED27EB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 xml:space="preserve">&amp; </w:t>
      </w:r>
      <w:r>
        <w:rPr>
          <w:rFonts w:ascii="Calibri" w:eastAsia="Times New Roman" w:hAnsi="Calibri" w:cs="Calibri"/>
          <w:szCs w:val="24"/>
          <w:lang w:eastAsia="el-GR"/>
        </w:rPr>
        <w:t>Κ</w:t>
      </w:r>
      <w:r w:rsidRPr="00197D2A">
        <w:rPr>
          <w:rFonts w:ascii="Calibri" w:eastAsia="Times New Roman" w:hAnsi="Calibri" w:cs="Calibri"/>
          <w:szCs w:val="24"/>
          <w:lang w:eastAsia="el-GR"/>
        </w:rPr>
        <w:t>έρδισε ένα</w:t>
      </w:r>
      <w:r w:rsidR="00804E3D">
        <w:rPr>
          <w:rFonts w:ascii="Calibri" w:eastAsia="Times New Roman" w:hAnsi="Calibri" w:cs="Calibri"/>
          <w:szCs w:val="24"/>
          <w:lang w:eastAsia="el-GR"/>
        </w:rPr>
        <w:t>ν</w:t>
      </w:r>
      <w:r w:rsidRPr="00197D2A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="003C09B4">
        <w:rPr>
          <w:rFonts w:ascii="Calibri" w:eastAsia="Times New Roman" w:hAnsi="Calibri" w:cs="Calibri"/>
          <w:b/>
          <w:szCs w:val="24"/>
          <w:lang w:eastAsia="el-GR"/>
        </w:rPr>
        <w:t xml:space="preserve">οικολογικό </w:t>
      </w:r>
      <w:r w:rsidR="00804E3D">
        <w:rPr>
          <w:rFonts w:ascii="Calibri" w:eastAsia="Times New Roman" w:hAnsi="Calibri" w:cs="Calibri"/>
          <w:b/>
          <w:szCs w:val="24"/>
          <w:lang w:eastAsia="el-GR"/>
        </w:rPr>
        <w:t>ανοξείδωτο θερμό</w:t>
      </w:r>
    </w:p>
    <w:p w14:paraId="76CE7946" w14:textId="77777777" w:rsidR="00ED27EB" w:rsidRPr="00ED27EB" w:rsidRDefault="00ED27EB" w:rsidP="00ED27EB">
      <w:pPr>
        <w:autoSpaceDE w:val="0"/>
        <w:autoSpaceDN w:val="0"/>
        <w:adjustRightInd w:val="0"/>
        <w:spacing w:after="0"/>
        <w:jc w:val="center"/>
        <w:rPr>
          <w:rStyle w:val="-"/>
          <w:rFonts w:ascii="Calibri" w:eastAsia="Times New Roman" w:hAnsi="Calibri" w:cs="Calibri"/>
          <w:color w:val="auto"/>
          <w:szCs w:val="24"/>
          <w:u w:val="none"/>
          <w:lang w:eastAsia="el-GR"/>
        </w:rPr>
      </w:pPr>
    </w:p>
    <w:p w14:paraId="30F9D57D" w14:textId="2EEB3C16" w:rsidR="00ED27EB" w:rsidRPr="00FC7F8A" w:rsidRDefault="00FC7F8A" w:rsidP="00E07237">
      <w:pPr>
        <w:jc w:val="center"/>
        <w:rPr>
          <w:rStyle w:val="-"/>
          <w:b/>
          <w:bCs/>
        </w:rPr>
      </w:pPr>
      <w:hyperlink r:id="rId7" w:history="1">
        <w:r w:rsidR="00054808" w:rsidRPr="00FC7F8A">
          <w:rPr>
            <w:rStyle w:val="-"/>
            <w:b/>
            <w:bCs/>
          </w:rPr>
          <w:t>www.followgreen.gr/komotini/Mission/Single/3122</w:t>
        </w:r>
      </w:hyperlink>
    </w:p>
    <w:p w14:paraId="417C4587" w14:textId="2CFFE15A" w:rsidR="00A52808" w:rsidRPr="00595D55" w:rsidRDefault="00240B54" w:rsidP="00903775">
      <w:pPr>
        <w:jc w:val="both"/>
        <w:rPr>
          <w:b/>
          <w:bCs/>
        </w:rPr>
      </w:pPr>
      <w:r w:rsidRPr="00903775">
        <w:rPr>
          <w:rFonts w:cstheme="minorHAnsi"/>
        </w:rPr>
        <w:t xml:space="preserve">Κάθε 10 ημέρες,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Pr="00903775">
        <w:rPr>
          <w:rFonts w:cstheme="minorHAnsi"/>
          <w:b/>
          <w:bCs/>
        </w:rPr>
        <w:t xml:space="preserve">«Πράσινης Αποστολής - </w:t>
      </w:r>
      <w:r w:rsidRPr="00903775">
        <w:rPr>
          <w:rFonts w:cstheme="minorHAnsi"/>
          <w:b/>
          <w:bCs/>
          <w:lang w:val="en-US"/>
        </w:rPr>
        <w:t>Green</w:t>
      </w:r>
      <w:r w:rsidRPr="00903775">
        <w:rPr>
          <w:rFonts w:cstheme="minorHAnsi"/>
          <w:b/>
          <w:bCs/>
        </w:rPr>
        <w:t xml:space="preserve"> </w:t>
      </w:r>
      <w:r w:rsidRPr="00903775">
        <w:rPr>
          <w:rFonts w:cstheme="minorHAnsi"/>
          <w:b/>
          <w:bCs/>
          <w:lang w:val="en-US"/>
        </w:rPr>
        <w:t>Mission</w:t>
      </w:r>
      <w:r w:rsidRPr="00903775">
        <w:rPr>
          <w:rFonts w:cstheme="minorHAnsi"/>
        </w:rPr>
        <w:t>» και να δηλώσει συμμετοχή στην τρέχουσα κλήρωση.</w:t>
      </w:r>
      <w:r w:rsidR="00903775" w:rsidRPr="00903775">
        <w:rPr>
          <w:rFonts w:cstheme="minorHAnsi"/>
        </w:rPr>
        <w:t xml:space="preserve"> </w:t>
      </w:r>
    </w:p>
    <w:p w14:paraId="57841BFE" w14:textId="77777777" w:rsidR="00DC4A86" w:rsidRPr="00903775" w:rsidRDefault="00DC4A86" w:rsidP="00DC4A86">
      <w:pPr>
        <w:jc w:val="both"/>
        <w:rPr>
          <w:rFonts w:eastAsia="Times New Roman" w:cstheme="minorHAnsi"/>
          <w:u w:val="single"/>
          <w:lang w:eastAsia="el-GR"/>
        </w:rPr>
      </w:pPr>
      <w:r w:rsidRPr="00903775">
        <w:rPr>
          <w:rFonts w:eastAsia="Times New Roman" w:cstheme="minorHAnsi"/>
          <w:u w:val="single"/>
          <w:lang w:eastAsia="el-GR"/>
        </w:rPr>
        <w:t>Όροι και Προϋποθέσεις συμμετοχής στην κλήρωση</w:t>
      </w:r>
    </w:p>
    <w:p w14:paraId="67472E40" w14:textId="427159CB" w:rsidR="003E6413" w:rsidRPr="00A11E1B" w:rsidRDefault="00DC4A86" w:rsidP="00A11E1B">
      <w:pPr>
        <w:spacing w:after="0"/>
        <w:jc w:val="both"/>
        <w:rPr>
          <w:rFonts w:cstheme="minorHAnsi"/>
          <w:i/>
          <w:iCs/>
        </w:rPr>
      </w:pPr>
      <w:r w:rsidRPr="00903775">
        <w:rPr>
          <w:rFonts w:cstheme="minorHAnsi"/>
        </w:rPr>
        <w:t>Η ανάδειξη του/της νικητή/</w:t>
      </w:r>
      <w:proofErr w:type="spellStart"/>
      <w:r w:rsidRPr="00903775">
        <w:rPr>
          <w:rFonts w:cstheme="minorHAnsi"/>
        </w:rPr>
        <w:t>τριας</w:t>
      </w:r>
      <w:proofErr w:type="spellEnd"/>
      <w:r w:rsidRPr="00903775">
        <w:rPr>
          <w:rFonts w:cstheme="minorHAnsi"/>
        </w:rPr>
        <w:t xml:space="preserve"> της κλήρωσης θα πραγματοποιείται με τη μέθοδο της ηλεκτρονικής επιλογής τυχαίου αριθμού. Το δώρο θα αποστέλλεται στον χώρο της επιλογής του/της νικητή/</w:t>
      </w:r>
      <w:proofErr w:type="spellStart"/>
      <w:r w:rsidRPr="00903775">
        <w:rPr>
          <w:rFonts w:cstheme="minorHAnsi"/>
        </w:rPr>
        <w:t>τριας</w:t>
      </w:r>
      <w:proofErr w:type="spellEnd"/>
      <w:r w:rsidRPr="00903775">
        <w:rPr>
          <w:rFonts w:cstheme="minorHAnsi"/>
        </w:rPr>
        <w:t xml:space="preserve"> μέσω εταιρείας </w:t>
      </w:r>
      <w:proofErr w:type="spellStart"/>
      <w:r w:rsidRPr="00903775">
        <w:rPr>
          <w:rFonts w:cstheme="minorHAnsi"/>
        </w:rPr>
        <w:t>courier</w:t>
      </w:r>
      <w:proofErr w:type="spellEnd"/>
      <w:r w:rsidRPr="00903775">
        <w:rPr>
          <w:rFonts w:cstheme="minorHAnsi"/>
        </w:rPr>
        <w:t xml:space="preserve">, ύστερα από την ταυτοποίηση των στοιχείων του/της. Απαραίτητη προϋπόθεση μίας έγκυρης συμμετοχής είναι η ολοκλήρωση των στόχων του </w:t>
      </w:r>
      <w:r w:rsidRPr="00903775">
        <w:rPr>
          <w:rFonts w:cstheme="minorHAnsi"/>
          <w:lang w:val="en-US"/>
        </w:rPr>
        <w:t>Green</w:t>
      </w:r>
      <w:r w:rsidRPr="00903775">
        <w:rPr>
          <w:rFonts w:cstheme="minorHAnsi"/>
        </w:rPr>
        <w:t xml:space="preserve"> </w:t>
      </w:r>
      <w:r w:rsidRPr="00903775">
        <w:rPr>
          <w:rFonts w:cstheme="minorHAnsi"/>
          <w:lang w:val="en-US"/>
        </w:rPr>
        <w:t>Mission</w:t>
      </w:r>
      <w:r w:rsidRPr="00903775">
        <w:rPr>
          <w:rFonts w:cstheme="minorHAnsi"/>
        </w:rPr>
        <w:t xml:space="preserve"> με παράλληλη εξαργύρωση των απαιτούμενων πόντων στην ενεργή κλήρωση.</w:t>
      </w:r>
    </w:p>
    <w:sectPr w:rsidR="003E6413" w:rsidRPr="00A11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F DinDisplay Pro">
    <w:altName w:val="Calibri"/>
    <w:charset w:val="A1"/>
    <w:family w:val="auto"/>
    <w:pitch w:val="variable"/>
    <w:sig w:usb0="A00002B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alt="✔️" style="width:18pt;height:18pt;visibility:visible;mso-wrap-style:square" o:bullet="t">
        <v:imagedata r:id="rId1" o:title="✔️"/>
      </v:shape>
    </w:pict>
  </w:numPicBullet>
  <w:numPicBullet w:numPicBulletId="1">
    <w:pict>
      <v:shape id="_x0000_i1097" type="#_x0000_t75" alt="🍽" style="width:18pt;height:18pt;visibility:visible;mso-wrap-style:square" o:bullet="t">
        <v:imagedata r:id="rId2" o:title="🍽"/>
      </v:shape>
    </w:pict>
  </w:numPicBullet>
  <w:abstractNum w:abstractNumId="0" w15:restartNumberingAfterBreak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91"/>
    <w:rsid w:val="00002FDA"/>
    <w:rsid w:val="0001710B"/>
    <w:rsid w:val="00054808"/>
    <w:rsid w:val="00070DBC"/>
    <w:rsid w:val="000965DE"/>
    <w:rsid w:val="000B2A37"/>
    <w:rsid w:val="000D32EE"/>
    <w:rsid w:val="000F58BF"/>
    <w:rsid w:val="00101F0A"/>
    <w:rsid w:val="00102D72"/>
    <w:rsid w:val="0012351C"/>
    <w:rsid w:val="001710A1"/>
    <w:rsid w:val="001B429D"/>
    <w:rsid w:val="001C56C4"/>
    <w:rsid w:val="001D0F0A"/>
    <w:rsid w:val="001D2750"/>
    <w:rsid w:val="00205C59"/>
    <w:rsid w:val="00235A5C"/>
    <w:rsid w:val="00240B54"/>
    <w:rsid w:val="00252376"/>
    <w:rsid w:val="00272271"/>
    <w:rsid w:val="002A527D"/>
    <w:rsid w:val="002B32DD"/>
    <w:rsid w:val="002C4751"/>
    <w:rsid w:val="00300406"/>
    <w:rsid w:val="00311994"/>
    <w:rsid w:val="00326122"/>
    <w:rsid w:val="00335446"/>
    <w:rsid w:val="003601A9"/>
    <w:rsid w:val="00366F1F"/>
    <w:rsid w:val="003C09B4"/>
    <w:rsid w:val="003C21E5"/>
    <w:rsid w:val="003D1F8D"/>
    <w:rsid w:val="003E6413"/>
    <w:rsid w:val="00494FD0"/>
    <w:rsid w:val="004C1561"/>
    <w:rsid w:val="004D0F25"/>
    <w:rsid w:val="004E33BD"/>
    <w:rsid w:val="004E588D"/>
    <w:rsid w:val="005248F3"/>
    <w:rsid w:val="005656CA"/>
    <w:rsid w:val="00570FF3"/>
    <w:rsid w:val="00585141"/>
    <w:rsid w:val="00591784"/>
    <w:rsid w:val="00591AE8"/>
    <w:rsid w:val="00595D55"/>
    <w:rsid w:val="005B70F1"/>
    <w:rsid w:val="005D7487"/>
    <w:rsid w:val="00617ECF"/>
    <w:rsid w:val="00670C2E"/>
    <w:rsid w:val="006E23DE"/>
    <w:rsid w:val="006F6F57"/>
    <w:rsid w:val="0070491E"/>
    <w:rsid w:val="00723543"/>
    <w:rsid w:val="0076322B"/>
    <w:rsid w:val="00772E6B"/>
    <w:rsid w:val="007964D6"/>
    <w:rsid w:val="007F2481"/>
    <w:rsid w:val="00804E3D"/>
    <w:rsid w:val="008449B9"/>
    <w:rsid w:val="00864042"/>
    <w:rsid w:val="00864A32"/>
    <w:rsid w:val="008873E6"/>
    <w:rsid w:val="008905E3"/>
    <w:rsid w:val="0089154E"/>
    <w:rsid w:val="008A1CB6"/>
    <w:rsid w:val="008A5791"/>
    <w:rsid w:val="008C5819"/>
    <w:rsid w:val="008D5643"/>
    <w:rsid w:val="008E42D1"/>
    <w:rsid w:val="008E7F92"/>
    <w:rsid w:val="008F2C4D"/>
    <w:rsid w:val="00903775"/>
    <w:rsid w:val="00915D2B"/>
    <w:rsid w:val="00931051"/>
    <w:rsid w:val="00942FF0"/>
    <w:rsid w:val="009556F5"/>
    <w:rsid w:val="00966C72"/>
    <w:rsid w:val="009D3D3D"/>
    <w:rsid w:val="009F46FA"/>
    <w:rsid w:val="00A11E1B"/>
    <w:rsid w:val="00A5247F"/>
    <w:rsid w:val="00A52808"/>
    <w:rsid w:val="00AA0C05"/>
    <w:rsid w:val="00AA2AF9"/>
    <w:rsid w:val="00AD1237"/>
    <w:rsid w:val="00AE2C25"/>
    <w:rsid w:val="00B1128C"/>
    <w:rsid w:val="00B136B9"/>
    <w:rsid w:val="00B16454"/>
    <w:rsid w:val="00B425BB"/>
    <w:rsid w:val="00B45B39"/>
    <w:rsid w:val="00B509F0"/>
    <w:rsid w:val="00B53FAC"/>
    <w:rsid w:val="00B5405F"/>
    <w:rsid w:val="00B5777B"/>
    <w:rsid w:val="00B9604D"/>
    <w:rsid w:val="00B96E12"/>
    <w:rsid w:val="00BA04DF"/>
    <w:rsid w:val="00BA2492"/>
    <w:rsid w:val="00BC109C"/>
    <w:rsid w:val="00BF4A56"/>
    <w:rsid w:val="00C515D9"/>
    <w:rsid w:val="00CC5993"/>
    <w:rsid w:val="00CE61CB"/>
    <w:rsid w:val="00CE6324"/>
    <w:rsid w:val="00CF26D6"/>
    <w:rsid w:val="00D549DA"/>
    <w:rsid w:val="00D63AE0"/>
    <w:rsid w:val="00D720AA"/>
    <w:rsid w:val="00D73842"/>
    <w:rsid w:val="00D84D37"/>
    <w:rsid w:val="00D86C0B"/>
    <w:rsid w:val="00D976A4"/>
    <w:rsid w:val="00DC4A86"/>
    <w:rsid w:val="00DF4D5A"/>
    <w:rsid w:val="00DF7392"/>
    <w:rsid w:val="00E04A80"/>
    <w:rsid w:val="00E07237"/>
    <w:rsid w:val="00E3274C"/>
    <w:rsid w:val="00E604DA"/>
    <w:rsid w:val="00E80E73"/>
    <w:rsid w:val="00E823A0"/>
    <w:rsid w:val="00E82416"/>
    <w:rsid w:val="00E875C5"/>
    <w:rsid w:val="00EA04B5"/>
    <w:rsid w:val="00EB553F"/>
    <w:rsid w:val="00EC0794"/>
    <w:rsid w:val="00ED27EB"/>
    <w:rsid w:val="00ED5A44"/>
    <w:rsid w:val="00EE14C4"/>
    <w:rsid w:val="00F022E4"/>
    <w:rsid w:val="00F43EDC"/>
    <w:rsid w:val="00F56977"/>
    <w:rsid w:val="00F866FE"/>
    <w:rsid w:val="00F92E4B"/>
    <w:rsid w:val="00FB42E3"/>
    <w:rsid w:val="00FC0629"/>
    <w:rsid w:val="00FC40DC"/>
    <w:rsid w:val="00FC7F8A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D7C0"/>
  <w15:docId w15:val="{6B52C92B-61A8-4C8F-904D-A2E2777F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85141"/>
    <w:rPr>
      <w:b/>
      <w:bCs/>
    </w:rPr>
  </w:style>
  <w:style w:type="character" w:styleId="-">
    <w:name w:val="Hyperlink"/>
    <w:basedOn w:val="a0"/>
    <w:uiPriority w:val="99"/>
    <w:unhideWhenUsed/>
    <w:rsid w:val="008A1CB6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a0"/>
    <w:rsid w:val="004C1561"/>
  </w:style>
  <w:style w:type="character" w:customStyle="1" w:styleId="5Char">
    <w:name w:val="Επικεφαλίδα 5 Char"/>
    <w:basedOn w:val="a0"/>
    <w:link w:val="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D5A44"/>
    <w:rPr>
      <w:i/>
      <w:iCs/>
    </w:rPr>
  </w:style>
  <w:style w:type="paragraph" w:styleId="a6">
    <w:name w:val="List Paragraph"/>
    <w:basedOn w:val="a"/>
    <w:uiPriority w:val="34"/>
    <w:qFormat/>
    <w:rsid w:val="001C56C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a0"/>
    <w:rsid w:val="00AA2AF9"/>
  </w:style>
  <w:style w:type="character" w:styleId="a7">
    <w:name w:val="Unresolved Mention"/>
    <w:basedOn w:val="a0"/>
    <w:uiPriority w:val="99"/>
    <w:semiHidden/>
    <w:unhideWhenUsed/>
    <w:rsid w:val="0090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ollowgreen.gr/komotini/Mission/Single/31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4015-8B69-4741-8059-8BB5825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 Theodoropoulou</dc:creator>
  <cp:lastModifiedBy>Panagiotis Leventis</cp:lastModifiedBy>
  <cp:revision>7</cp:revision>
  <dcterms:created xsi:type="dcterms:W3CDTF">2021-12-20T15:39:00Z</dcterms:created>
  <dcterms:modified xsi:type="dcterms:W3CDTF">2022-01-21T09:20:00Z</dcterms:modified>
</cp:coreProperties>
</file>